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1A" w:rsidRDefault="004474B2">
      <w:pPr>
        <w:pStyle w:val="Titleofthepaper"/>
        <w:rPr>
          <w:noProof w:val="0"/>
          <w:lang w:val="en-GB"/>
        </w:rPr>
      </w:pPr>
      <w:bookmarkStart w:id="0" w:name="Title_2"/>
      <w:r w:rsidRPr="0018248A">
        <w:rPr>
          <w:szCs w:val="28"/>
        </w:rPr>
        <w:t>New TxDOT Profiler Certification Tracks</w:t>
      </w:r>
      <w:r w:rsidR="00A47C1A">
        <w:rPr>
          <w:noProof w:val="0"/>
          <w:lang w:val="en-GB"/>
        </w:rPr>
        <w:t xml:space="preserve"> </w:t>
      </w:r>
    </w:p>
    <w:p w:rsidR="00A47C1A" w:rsidRPr="003F0D4E" w:rsidRDefault="004474B2">
      <w:pPr>
        <w:pStyle w:val="Authorname"/>
        <w:rPr>
          <w:b w:val="0"/>
          <w:vertAlign w:val="superscript"/>
          <w:lang w:val="en-GB"/>
        </w:rPr>
      </w:pPr>
      <w:bookmarkStart w:id="1" w:name="Author_1"/>
      <w:bookmarkEnd w:id="0"/>
      <w:r>
        <w:rPr>
          <w:b w:val="0"/>
          <w:lang w:val="en-GB"/>
        </w:rPr>
        <w:t>Emmanuel</w:t>
      </w:r>
      <w:r w:rsidR="003F0D4E">
        <w:rPr>
          <w:b w:val="0"/>
          <w:lang w:val="en-GB"/>
        </w:rPr>
        <w:t xml:space="preserve"> </w:t>
      </w:r>
      <w:r>
        <w:rPr>
          <w:b w:val="0"/>
          <w:lang w:val="en-GB"/>
        </w:rPr>
        <w:t>Fernando</w:t>
      </w:r>
      <w:r w:rsidR="003F0D4E">
        <w:rPr>
          <w:b w:val="0"/>
          <w:vertAlign w:val="superscript"/>
          <w:lang w:val="en-GB"/>
        </w:rPr>
        <w:t>1</w:t>
      </w:r>
      <w:bookmarkEnd w:id="1"/>
      <w:r>
        <w:rPr>
          <w:b w:val="0"/>
          <w:lang w:val="en-GB"/>
        </w:rPr>
        <w:t xml:space="preserve"> and Magdy</w:t>
      </w:r>
      <w:r w:rsidR="003F0D4E">
        <w:rPr>
          <w:b w:val="0"/>
          <w:lang w:val="en-GB"/>
        </w:rPr>
        <w:t xml:space="preserve"> </w:t>
      </w:r>
      <w:r>
        <w:rPr>
          <w:b w:val="0"/>
          <w:lang w:val="en-GB"/>
        </w:rPr>
        <w:t>Mikhail</w:t>
      </w:r>
      <w:r w:rsidR="003F0D4E">
        <w:rPr>
          <w:b w:val="0"/>
          <w:vertAlign w:val="superscript"/>
          <w:lang w:val="en-GB"/>
        </w:rPr>
        <w:t>2</w:t>
      </w:r>
    </w:p>
    <w:p w:rsidR="00E747DE" w:rsidRDefault="00E747DE">
      <w:pPr>
        <w:pStyle w:val="AuthorAffilliation"/>
        <w:rPr>
          <w:noProof w:val="0"/>
          <w:lang w:val="en-GB" w:eastAsia="zh-CN"/>
        </w:rPr>
      </w:pPr>
      <w:r>
        <w:rPr>
          <w:rFonts w:hint="eastAsia"/>
          <w:noProof w:val="0"/>
          <w:lang w:val="en-GB" w:eastAsia="zh-CN"/>
        </w:rPr>
        <w:t>（</w:t>
      </w:r>
      <w:r w:rsidR="003F0D4E">
        <w:rPr>
          <w:noProof w:val="0"/>
          <w:vertAlign w:val="superscript"/>
          <w:lang w:val="en-GB" w:eastAsia="zh-CN"/>
        </w:rPr>
        <w:t>1</w:t>
      </w:r>
      <w:r w:rsidR="004474B2">
        <w:rPr>
          <w:noProof w:val="0"/>
          <w:lang w:val="en-GB"/>
        </w:rPr>
        <w:t>Texas A&amp;M Transportation Institute</w:t>
      </w:r>
      <w:r>
        <w:rPr>
          <w:rFonts w:hint="eastAsia"/>
          <w:noProof w:val="0"/>
          <w:lang w:val="en-GB" w:eastAsia="zh-CN"/>
        </w:rPr>
        <w:t>，</w:t>
      </w:r>
      <w:r w:rsidR="004474B2">
        <w:rPr>
          <w:noProof w:val="0"/>
          <w:lang w:eastAsia="zh-CN"/>
        </w:rPr>
        <w:t>Texas A&amp;M University System</w:t>
      </w:r>
      <w:r w:rsidR="00A47C1A">
        <w:rPr>
          <w:noProof w:val="0"/>
          <w:lang w:val="en-GB"/>
        </w:rPr>
        <w:t xml:space="preserve">, </w:t>
      </w:r>
      <w:r w:rsidR="004474B2">
        <w:rPr>
          <w:noProof w:val="0"/>
          <w:lang w:val="en-GB"/>
        </w:rPr>
        <w:t>College Station, Texas 77843-3135, U.S.A.</w:t>
      </w:r>
      <w:r>
        <w:rPr>
          <w:rFonts w:hint="eastAsia"/>
          <w:noProof w:val="0"/>
          <w:lang w:val="en-GB" w:eastAsia="zh-CN"/>
        </w:rPr>
        <w:t xml:space="preserve">, </w:t>
      </w:r>
      <w:r w:rsidR="004474B2">
        <w:rPr>
          <w:noProof w:val="0"/>
          <w:lang w:val="en-GB" w:eastAsia="zh-CN"/>
        </w:rPr>
        <w:t>e-fernando@tamu.edu</w:t>
      </w:r>
      <w:r>
        <w:rPr>
          <w:rFonts w:hint="eastAsia"/>
          <w:noProof w:val="0"/>
          <w:lang w:val="en-GB" w:eastAsia="zh-CN"/>
        </w:rPr>
        <w:t>）</w:t>
      </w:r>
    </w:p>
    <w:p w:rsidR="00A47C1A" w:rsidRDefault="00E747DE">
      <w:pPr>
        <w:pStyle w:val="AuthorAffilliation"/>
        <w:rPr>
          <w:noProof w:val="0"/>
          <w:lang w:val="en-GB" w:eastAsia="zh-CN"/>
        </w:rPr>
      </w:pPr>
      <w:r>
        <w:rPr>
          <w:rFonts w:hint="eastAsia"/>
          <w:noProof w:val="0"/>
          <w:lang w:val="en-GB" w:eastAsia="zh-CN"/>
        </w:rPr>
        <w:t>(</w:t>
      </w:r>
      <w:r w:rsidRPr="003F0D4E">
        <w:rPr>
          <w:rFonts w:hint="eastAsia"/>
          <w:noProof w:val="0"/>
          <w:vertAlign w:val="superscript"/>
          <w:lang w:val="en-GB" w:eastAsia="zh-CN"/>
        </w:rPr>
        <w:t xml:space="preserve">2 </w:t>
      </w:r>
      <w:r w:rsidR="004474B2">
        <w:rPr>
          <w:noProof w:val="0"/>
          <w:lang w:val="en-GB"/>
        </w:rPr>
        <w:t>Maintenance Division</w:t>
      </w:r>
      <w:r>
        <w:rPr>
          <w:rFonts w:hint="eastAsia"/>
          <w:noProof w:val="0"/>
          <w:lang w:val="en-GB" w:eastAsia="zh-CN"/>
        </w:rPr>
        <w:t>，</w:t>
      </w:r>
      <w:r w:rsidR="004474B2">
        <w:rPr>
          <w:noProof w:val="0"/>
          <w:lang w:eastAsia="zh-CN"/>
        </w:rPr>
        <w:t>Texas Department of Transportation</w:t>
      </w:r>
      <w:r>
        <w:rPr>
          <w:noProof w:val="0"/>
          <w:lang w:val="en-GB"/>
        </w:rPr>
        <w:t xml:space="preserve">, </w:t>
      </w:r>
      <w:r w:rsidR="004474B2">
        <w:rPr>
          <w:noProof w:val="0"/>
          <w:lang w:val="en-GB"/>
        </w:rPr>
        <w:t>Austin, Texas 78731, U.S.A.,</w:t>
      </w:r>
      <w:r>
        <w:rPr>
          <w:rFonts w:hint="eastAsia"/>
          <w:noProof w:val="0"/>
          <w:lang w:val="en-GB" w:eastAsia="zh-CN"/>
        </w:rPr>
        <w:t xml:space="preserve"> </w:t>
      </w:r>
      <w:r w:rsidR="004474B2" w:rsidRPr="003C6498">
        <w:rPr>
          <w:szCs w:val="24"/>
        </w:rPr>
        <w:t>Magdy.Mikhail@TxDOT.gov</w:t>
      </w:r>
      <w:r>
        <w:rPr>
          <w:rFonts w:hint="eastAsia"/>
          <w:noProof w:val="0"/>
          <w:lang w:val="en-GB" w:eastAsia="zh-CN"/>
        </w:rPr>
        <w:t>)</w:t>
      </w:r>
    </w:p>
    <w:p w:rsidR="00A47C1A" w:rsidRDefault="00A47C1A">
      <w:pPr>
        <w:pStyle w:val="HeaderAbs"/>
        <w:rPr>
          <w:lang w:val="en-GB"/>
        </w:rPr>
      </w:pPr>
      <w:r>
        <w:rPr>
          <w:lang w:val="en-GB"/>
        </w:rPr>
        <w:t>ABSTRACT</w:t>
      </w:r>
    </w:p>
    <w:p w:rsidR="004474B2" w:rsidRPr="005F213A" w:rsidRDefault="004474B2" w:rsidP="008F4EE7">
      <w:pPr>
        <w:jc w:val="left"/>
        <w:rPr>
          <w:szCs w:val="24"/>
        </w:rPr>
      </w:pPr>
      <w:r w:rsidRPr="00313B0D">
        <w:t xml:space="preserve">The existing </w:t>
      </w:r>
      <w:r>
        <w:t>smoothness</w:t>
      </w:r>
      <w:r w:rsidRPr="00313B0D">
        <w:t xml:space="preserve"> specifications used by the Texas Department of Transportation (TxDOT) requires certification of inertial profilers for ride quality assurance testing.  Currently, inertial profilers are certified based on profile measurements collected on dense-graded hot-mix asphalt concrete sections.  However, the same profilers are used to measure smoothness of asphalt</w:t>
      </w:r>
      <w:r>
        <w:t xml:space="preserve">, </w:t>
      </w:r>
      <w:r w:rsidRPr="00313B0D">
        <w:t>Portland cement concrete</w:t>
      </w:r>
      <w:r>
        <w:t>, and flexible base</w:t>
      </w:r>
      <w:r w:rsidRPr="00313B0D">
        <w:t xml:space="preserve"> sections with distinctly different texture</w:t>
      </w:r>
      <w:r>
        <w:t>d surface</w:t>
      </w:r>
      <w:r w:rsidRPr="00313B0D">
        <w:t>s than the dense-graded asphalt s</w:t>
      </w:r>
      <w:r>
        <w:t>ections</w:t>
      </w:r>
      <w:r w:rsidRPr="00313B0D">
        <w:t xml:space="preserve"> on which the</w:t>
      </w:r>
      <w:r>
        <w:t>se profilers</w:t>
      </w:r>
      <w:r w:rsidRPr="00313B0D">
        <w:t xml:space="preserve"> were certified.  </w:t>
      </w:r>
      <w:r>
        <w:t>There is a need to build additional sections to certify profilers over the range of textured surfaces on which they will be used.</w:t>
      </w:r>
      <w:r w:rsidRPr="00313B0D">
        <w:t xml:space="preserve">  </w:t>
      </w:r>
      <w:r>
        <w:t>This paper presents TxDOT’s new profiler certification tracks and results from initial tests done with different profiling systems to verify the applicability of TxDOT’s existing profiler certification standards on the new pavement surfaces</w:t>
      </w:r>
      <w:r w:rsidR="006A17B0">
        <w:t xml:space="preserve">.  The new sections </w:t>
      </w:r>
      <w:r>
        <w:t>comprise transversely tined and longitudinally tined continuously reinforced concrete pavements</w:t>
      </w:r>
      <w:r w:rsidR="008F4EE7">
        <w:t xml:space="preserve"> (CRCP)</w:t>
      </w:r>
      <w:r>
        <w:t>, permeable friction course, and chip seal sections.</w:t>
      </w:r>
      <w:r>
        <w:t xml:space="preserve">  </w:t>
      </w:r>
      <w:r w:rsidR="008F4EE7">
        <w:t>A</w:t>
      </w:r>
      <w:r w:rsidR="00032C92">
        <w:t>s expected, o</w:t>
      </w:r>
      <w:r w:rsidRPr="005F213A">
        <w:rPr>
          <w:szCs w:val="24"/>
        </w:rPr>
        <w:t xml:space="preserve">nly the Roline laser passed </w:t>
      </w:r>
      <w:r w:rsidR="008F4EE7">
        <w:rPr>
          <w:szCs w:val="24"/>
        </w:rPr>
        <w:t>TxDOT’s profiler certification requirements</w:t>
      </w:r>
      <w:r w:rsidRPr="005F213A">
        <w:rPr>
          <w:szCs w:val="24"/>
        </w:rPr>
        <w:t xml:space="preserve"> on the </w:t>
      </w:r>
      <w:r w:rsidR="006A17B0">
        <w:rPr>
          <w:szCs w:val="24"/>
        </w:rPr>
        <w:t>one</w:t>
      </w:r>
      <w:r w:rsidRPr="005F213A">
        <w:rPr>
          <w:szCs w:val="24"/>
        </w:rPr>
        <w:t xml:space="preserve">-inch longitudinally tined CRCP section.  On the half-inch and </w:t>
      </w:r>
      <w:r w:rsidR="00032C92">
        <w:rPr>
          <w:szCs w:val="24"/>
        </w:rPr>
        <w:t>one</w:t>
      </w:r>
      <w:r w:rsidRPr="005F213A">
        <w:rPr>
          <w:szCs w:val="24"/>
        </w:rPr>
        <w:t xml:space="preserve">-inch transversely tined CRCP sections, the </w:t>
      </w:r>
      <w:r w:rsidR="00032C92">
        <w:rPr>
          <w:szCs w:val="24"/>
        </w:rPr>
        <w:t>s</w:t>
      </w:r>
      <w:r w:rsidRPr="005F213A">
        <w:rPr>
          <w:szCs w:val="24"/>
        </w:rPr>
        <w:t xml:space="preserve">ingle-point and 19mm lasers met all of the existing </w:t>
      </w:r>
      <w:r w:rsidR="008F4EE7">
        <w:rPr>
          <w:szCs w:val="24"/>
        </w:rPr>
        <w:t>TxDOT</w:t>
      </w:r>
      <w:r w:rsidRPr="005F213A">
        <w:rPr>
          <w:szCs w:val="24"/>
        </w:rPr>
        <w:t xml:space="preserve"> </w:t>
      </w:r>
      <w:r w:rsidR="00032C92">
        <w:rPr>
          <w:szCs w:val="24"/>
        </w:rPr>
        <w:t xml:space="preserve">profiler certification </w:t>
      </w:r>
      <w:r w:rsidRPr="005F213A">
        <w:rPr>
          <w:szCs w:val="24"/>
        </w:rPr>
        <w:t>requirements.  However, the Roline laser, as configured, failed to meet the IRI accuracy tolerance</w:t>
      </w:r>
      <w:r w:rsidR="00032C92">
        <w:rPr>
          <w:szCs w:val="24"/>
        </w:rPr>
        <w:t xml:space="preserve"> on the half-inch transversely tined section, with t</w:t>
      </w:r>
      <w:r w:rsidR="008F4EE7">
        <w:rPr>
          <w:szCs w:val="24"/>
        </w:rPr>
        <w:t xml:space="preserve">he </w:t>
      </w:r>
      <w:r w:rsidR="00032C92">
        <w:rPr>
          <w:szCs w:val="24"/>
        </w:rPr>
        <w:t xml:space="preserve">test data showing </w:t>
      </w:r>
      <w:r w:rsidRPr="005F213A">
        <w:rPr>
          <w:szCs w:val="24"/>
        </w:rPr>
        <w:t>evidence that the Roline measurements along the right wheel path were affected by the half-inch transverse tines.</w:t>
      </w:r>
      <w:r w:rsidR="00032C92">
        <w:rPr>
          <w:szCs w:val="24"/>
        </w:rPr>
        <w:t xml:space="preserve">  The results from other tests done on the new </w:t>
      </w:r>
      <w:r w:rsidR="006A17B0">
        <w:rPr>
          <w:szCs w:val="24"/>
        </w:rPr>
        <w:t>sections are presented</w:t>
      </w:r>
      <w:r w:rsidR="00032C92">
        <w:rPr>
          <w:szCs w:val="24"/>
        </w:rPr>
        <w:t>, and recommendations based on these results</w:t>
      </w:r>
      <w:r w:rsidR="006A17B0">
        <w:rPr>
          <w:szCs w:val="24"/>
        </w:rPr>
        <w:t xml:space="preserve"> are </w:t>
      </w:r>
      <w:bookmarkStart w:id="2" w:name="_GoBack"/>
      <w:bookmarkEnd w:id="2"/>
      <w:r w:rsidR="006A17B0">
        <w:rPr>
          <w:szCs w:val="24"/>
        </w:rPr>
        <w:t>offered.</w:t>
      </w:r>
    </w:p>
    <w:p w:rsidR="00D37281" w:rsidRDefault="00D37281" w:rsidP="004474B2">
      <w:pPr>
        <w:jc w:val="left"/>
      </w:pPr>
      <w:r>
        <w:t xml:space="preserve"> </w:t>
      </w:r>
    </w:p>
    <w:p w:rsidR="003F0D4E" w:rsidRDefault="003F0D4E" w:rsidP="00D37281">
      <w:pPr>
        <w:rPr>
          <w:b/>
          <w:lang w:eastAsia="zh-CN"/>
        </w:rPr>
      </w:pPr>
    </w:p>
    <w:p w:rsidR="003F0D4E" w:rsidRDefault="003F0D4E"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E72BF1" w:rsidRDefault="00E72BF1" w:rsidP="00D37281">
      <w:pPr>
        <w:rPr>
          <w:b/>
          <w:lang w:eastAsia="zh-CN"/>
        </w:rPr>
      </w:pPr>
    </w:p>
    <w:p w:rsidR="00D37281" w:rsidRDefault="00D37281" w:rsidP="00D37281">
      <w:pPr>
        <w:rPr>
          <w:lang w:eastAsia="zh-CN"/>
        </w:rPr>
      </w:pPr>
      <w:r w:rsidRPr="00D37281">
        <w:rPr>
          <w:b/>
          <w:lang w:eastAsia="zh-CN"/>
        </w:rPr>
        <w:t>Keywords</w:t>
      </w:r>
      <w:r>
        <w:rPr>
          <w:rFonts w:hint="eastAsia"/>
          <w:lang w:eastAsia="zh-CN"/>
        </w:rPr>
        <w:t>:</w:t>
      </w:r>
      <w:r>
        <w:rPr>
          <w:lang w:eastAsia="zh-CN"/>
        </w:rPr>
        <w:t xml:space="preserve"> </w:t>
      </w:r>
      <w:r w:rsidR="004474B2">
        <w:rPr>
          <w:lang w:eastAsia="zh-CN"/>
        </w:rPr>
        <w:t xml:space="preserve">Inertial profiler certification, </w:t>
      </w:r>
      <w:r w:rsidR="004474B2">
        <w:rPr>
          <w:color w:val="000000"/>
          <w:szCs w:val="24"/>
        </w:rPr>
        <w:t>r</w:t>
      </w:r>
      <w:r w:rsidR="004474B2">
        <w:rPr>
          <w:color w:val="000000"/>
          <w:szCs w:val="24"/>
        </w:rPr>
        <w:t>ide quality measurement, inertial profilers, single-point laser, wide-spot laser, wide-footprint laser, International Roughness Index</w:t>
      </w:r>
    </w:p>
    <w:p w:rsidR="00D37281" w:rsidRPr="00D37281" w:rsidRDefault="00D37281" w:rsidP="00D37281">
      <w:pPr>
        <w:rPr>
          <w:lang w:eastAsia="zh-CN"/>
        </w:rPr>
      </w:pPr>
    </w:p>
    <w:sectPr w:rsidR="00D37281" w:rsidRPr="00D37281">
      <w:footerReference w:type="default" r:id="rId8"/>
      <w:headerReference w:type="first" r:id="rId9"/>
      <w:pgSz w:w="11906" w:h="16838" w:code="9"/>
      <w:pgMar w:top="1134" w:right="1134" w:bottom="1134" w:left="1134"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5E9" w:rsidRDefault="002055E9">
      <w:r>
        <w:separator/>
      </w:r>
    </w:p>
  </w:endnote>
  <w:endnote w:type="continuationSeparator" w:id="0">
    <w:p w:rsidR="002055E9" w:rsidRDefault="0020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pPr>
      <w:pStyle w:val="Footer"/>
      <w:jc w:val="center"/>
    </w:pPr>
  </w:p>
  <w:p w:rsidR="00A47C1A" w:rsidRDefault="00A47C1A">
    <w:pPr>
      <w:pStyle w:val="Footer"/>
      <w:jc w:val="center"/>
    </w:pPr>
    <w:r>
      <w:t>S-XX.YY-</w:t>
    </w:r>
    <w:r>
      <w:fldChar w:fldCharType="begin"/>
    </w:r>
    <w:r>
      <w:instrText xml:space="preserve"> PAGE </w:instrText>
    </w:r>
    <w:r>
      <w:fldChar w:fldCharType="separate"/>
    </w:r>
    <w:r w:rsidR="008F4EE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5E9" w:rsidRDefault="002055E9">
      <w:r>
        <w:separator/>
      </w:r>
    </w:p>
  </w:footnote>
  <w:footnote w:type="continuationSeparator" w:id="0">
    <w:p w:rsidR="002055E9" w:rsidRDefault="00205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4E" w:rsidRDefault="00E72BF1" w:rsidP="003F0D4E">
    <w:pPr>
      <w:pStyle w:val="Header"/>
      <w:ind w:firstLine="0"/>
    </w:pPr>
    <w:r>
      <w:t>RPUG</w:t>
    </w:r>
    <w:r w:rsidR="003F0D4E">
      <w:t xml:space="preserve"> 201</w:t>
    </w:r>
    <w:r>
      <w:t>3</w:t>
    </w:r>
    <w:r w:rsidR="003F0D4E">
      <w:tab/>
    </w:r>
    <w:r w:rsidR="003F0D4E">
      <w:tab/>
      <w:t>Abstract</w:t>
    </w:r>
  </w:p>
  <w:p w:rsidR="003F0D4E" w:rsidRDefault="003F0D4E" w:rsidP="003F0D4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abstractNum w:abstractNumId="13">
    <w:nsid w:val="7A3527B9"/>
    <w:multiLevelType w:val="hybridMultilevel"/>
    <w:tmpl w:val="1884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11"/>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32C92"/>
    <w:rsid w:val="000C6B38"/>
    <w:rsid w:val="00106E2B"/>
    <w:rsid w:val="001B7618"/>
    <w:rsid w:val="001F4C3D"/>
    <w:rsid w:val="002055E9"/>
    <w:rsid w:val="00221357"/>
    <w:rsid w:val="0030251D"/>
    <w:rsid w:val="003D6088"/>
    <w:rsid w:val="003F0D4E"/>
    <w:rsid w:val="004334AC"/>
    <w:rsid w:val="004474B2"/>
    <w:rsid w:val="004E18AE"/>
    <w:rsid w:val="006A17B0"/>
    <w:rsid w:val="00791B36"/>
    <w:rsid w:val="007A3234"/>
    <w:rsid w:val="00802DB3"/>
    <w:rsid w:val="00847489"/>
    <w:rsid w:val="00874FDB"/>
    <w:rsid w:val="008841D0"/>
    <w:rsid w:val="008D4882"/>
    <w:rsid w:val="008F34C8"/>
    <w:rsid w:val="008F4EE7"/>
    <w:rsid w:val="009100B0"/>
    <w:rsid w:val="009A0F15"/>
    <w:rsid w:val="009D1451"/>
    <w:rsid w:val="009D778B"/>
    <w:rsid w:val="00A22607"/>
    <w:rsid w:val="00A34769"/>
    <w:rsid w:val="00A47C1A"/>
    <w:rsid w:val="00A561CE"/>
    <w:rsid w:val="00A77868"/>
    <w:rsid w:val="00AD143E"/>
    <w:rsid w:val="00B640D0"/>
    <w:rsid w:val="00C44A15"/>
    <w:rsid w:val="00CE2EFB"/>
    <w:rsid w:val="00CF092C"/>
    <w:rsid w:val="00D06220"/>
    <w:rsid w:val="00D37281"/>
    <w:rsid w:val="00E17929"/>
    <w:rsid w:val="00E46B39"/>
    <w:rsid w:val="00E71BFD"/>
    <w:rsid w:val="00E72BF1"/>
    <w:rsid w:val="00E747DE"/>
    <w:rsid w:val="00EE4E79"/>
    <w:rsid w:val="00F07D04"/>
    <w:rsid w:val="00FB091C"/>
    <w:rsid w:val="00FF4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 w:type="paragraph" w:styleId="ListParagraph">
    <w:name w:val="List Paragraph"/>
    <w:basedOn w:val="Normal"/>
    <w:uiPriority w:val="34"/>
    <w:qFormat/>
    <w:rsid w:val="004474B2"/>
    <w:pPr>
      <w:ind w:left="720" w:firstLine="0"/>
      <w:contextualSpacing/>
      <w:jc w:val="left"/>
    </w:pPr>
    <w:rPr>
      <w:rFonts w:eastAsia="Times New Roman"/>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 w:type="paragraph" w:styleId="ListParagraph">
    <w:name w:val="List Paragraph"/>
    <w:basedOn w:val="Normal"/>
    <w:uiPriority w:val="34"/>
    <w:qFormat/>
    <w:rsid w:val="004474B2"/>
    <w:pPr>
      <w:ind w:left="720" w:firstLine="0"/>
      <w:contextualSpacing/>
      <w:jc w:val="left"/>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DBV2006 Full Paper template Ver 0</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Fernando, Emmanuel</cp:lastModifiedBy>
  <cp:revision>2</cp:revision>
  <cp:lastPrinted>2006-01-27T22:23:00Z</cp:lastPrinted>
  <dcterms:created xsi:type="dcterms:W3CDTF">2013-08-06T23:19:00Z</dcterms:created>
  <dcterms:modified xsi:type="dcterms:W3CDTF">2013-08-06T23:19:00Z</dcterms:modified>
</cp:coreProperties>
</file>